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A45FB" w:rsidRDefault="00F97F8B" w:rsidP="005A45FB">
      <w:pPr>
        <w:spacing w:line="360" w:lineRule="auto"/>
        <w:jc w:val="center"/>
        <w:rPr>
          <w:b/>
          <w:sz w:val="24"/>
          <w:szCs w:val="24"/>
        </w:rPr>
      </w:pPr>
      <w:r w:rsidRPr="005A45FB">
        <w:rPr>
          <w:b/>
          <w:sz w:val="24"/>
          <w:szCs w:val="24"/>
        </w:rPr>
        <w:t>Уведомление №</w:t>
      </w:r>
      <w:r w:rsidR="00AF12F0" w:rsidRPr="005A45FB">
        <w:rPr>
          <w:b/>
          <w:sz w:val="24"/>
          <w:szCs w:val="24"/>
        </w:rPr>
        <w:t>1</w:t>
      </w:r>
    </w:p>
    <w:bookmarkEnd w:id="0"/>
    <w:bookmarkEnd w:id="1"/>
    <w:p w:rsidR="00971C7E" w:rsidRPr="005A45FB" w:rsidRDefault="00971C7E" w:rsidP="005A45FB">
      <w:pPr>
        <w:tabs>
          <w:tab w:val="left" w:pos="284"/>
        </w:tabs>
        <w:suppressAutoHyphens/>
        <w:spacing w:line="360" w:lineRule="auto"/>
        <w:jc w:val="both"/>
        <w:rPr>
          <w:sz w:val="24"/>
          <w:szCs w:val="24"/>
        </w:rPr>
      </w:pPr>
      <w:r w:rsidRPr="005A45FB">
        <w:rPr>
          <w:sz w:val="24"/>
          <w:szCs w:val="24"/>
        </w:rPr>
        <w:t>об изменении условий</w:t>
      </w:r>
      <w:r w:rsidR="009628BA" w:rsidRPr="005A45FB">
        <w:rPr>
          <w:sz w:val="24"/>
          <w:szCs w:val="24"/>
        </w:rPr>
        <w:t xml:space="preserve"> </w:t>
      </w:r>
      <w:r w:rsidRPr="005A45FB">
        <w:rPr>
          <w:sz w:val="24"/>
          <w:szCs w:val="24"/>
        </w:rPr>
        <w:t>документации открыт</w:t>
      </w:r>
      <w:r w:rsidR="00C543DF" w:rsidRPr="005A45FB">
        <w:rPr>
          <w:sz w:val="24"/>
          <w:szCs w:val="24"/>
        </w:rPr>
        <w:t>ых</w:t>
      </w:r>
      <w:r w:rsidRPr="005A45FB">
        <w:rPr>
          <w:sz w:val="24"/>
          <w:szCs w:val="24"/>
        </w:rPr>
        <w:t xml:space="preserve"> </w:t>
      </w:r>
      <w:r w:rsidR="00C543DF" w:rsidRPr="005A45FB">
        <w:rPr>
          <w:sz w:val="24"/>
          <w:szCs w:val="24"/>
        </w:rPr>
        <w:t>конкурентных переговоров</w:t>
      </w:r>
      <w:r w:rsidRPr="005A45FB">
        <w:rPr>
          <w:sz w:val="24"/>
          <w:szCs w:val="24"/>
        </w:rPr>
        <w:t xml:space="preserve"> </w:t>
      </w:r>
      <w:r w:rsidR="00507EBB" w:rsidRPr="005A45FB">
        <w:rPr>
          <w:sz w:val="24"/>
          <w:szCs w:val="24"/>
        </w:rPr>
        <w:t xml:space="preserve">на право заключения </w:t>
      </w:r>
      <w:r w:rsidR="006B647A" w:rsidRPr="005A45FB">
        <w:rPr>
          <w:sz w:val="24"/>
          <w:szCs w:val="24"/>
        </w:rPr>
        <w:t>Договор</w:t>
      </w:r>
      <w:r w:rsidR="008B1F5D" w:rsidRPr="005A45FB">
        <w:rPr>
          <w:sz w:val="24"/>
          <w:szCs w:val="24"/>
        </w:rPr>
        <w:t>а</w:t>
      </w:r>
      <w:r w:rsidR="006B647A" w:rsidRPr="005A45FB">
        <w:rPr>
          <w:sz w:val="24"/>
          <w:szCs w:val="24"/>
        </w:rPr>
        <w:t xml:space="preserve"> </w:t>
      </w:r>
      <w:r w:rsidR="007628A1" w:rsidRPr="005A45F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(филиалов «</w:t>
      </w:r>
      <w:proofErr w:type="spellStart"/>
      <w:r w:rsidR="007628A1" w:rsidRPr="005A45FB">
        <w:rPr>
          <w:sz w:val="24"/>
          <w:szCs w:val="24"/>
        </w:rPr>
        <w:t>Брянскэнерго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Костромаэнерго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Липецкэнерго</w:t>
      </w:r>
      <w:proofErr w:type="spellEnd"/>
      <w:r w:rsidR="007628A1" w:rsidRPr="005A45FB">
        <w:rPr>
          <w:sz w:val="24"/>
          <w:szCs w:val="24"/>
        </w:rPr>
        <w:t>» и «</w:t>
      </w:r>
      <w:proofErr w:type="spellStart"/>
      <w:r w:rsidR="007628A1" w:rsidRPr="005A45FB">
        <w:rPr>
          <w:sz w:val="24"/>
          <w:szCs w:val="24"/>
        </w:rPr>
        <w:t>Тамбовэнерго</w:t>
      </w:r>
      <w:proofErr w:type="spellEnd"/>
      <w:r w:rsidR="007628A1" w:rsidRPr="005A45FB">
        <w:rPr>
          <w:sz w:val="24"/>
          <w:szCs w:val="24"/>
        </w:rPr>
        <w:t>»)</w:t>
      </w:r>
      <w:r w:rsidR="00E4158D" w:rsidRPr="005A45FB">
        <w:rPr>
          <w:sz w:val="24"/>
          <w:szCs w:val="24"/>
        </w:rPr>
        <w:t>,</w:t>
      </w:r>
    </w:p>
    <w:p w:rsidR="00971C7E" w:rsidRPr="005A45FB" w:rsidRDefault="00971C7E" w:rsidP="005A45FB">
      <w:pPr>
        <w:tabs>
          <w:tab w:val="left" w:pos="284"/>
        </w:tabs>
        <w:suppressAutoHyphens/>
        <w:spacing w:line="360" w:lineRule="auto"/>
        <w:jc w:val="both"/>
        <w:rPr>
          <w:sz w:val="24"/>
          <w:szCs w:val="24"/>
        </w:rPr>
      </w:pPr>
      <w:r w:rsidRPr="005A45FB">
        <w:rPr>
          <w:sz w:val="24"/>
          <w:szCs w:val="24"/>
        </w:rPr>
        <w:t>(</w:t>
      </w:r>
      <w:r w:rsidR="006415A7" w:rsidRPr="005A45F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5A45FB">
          <w:rPr>
            <w:rStyle w:val="a6"/>
            <w:sz w:val="24"/>
            <w:szCs w:val="24"/>
          </w:rPr>
          <w:t>www.zakupki.gov.ru</w:t>
        </w:r>
      </w:hyperlink>
      <w:r w:rsidR="006415A7" w:rsidRPr="005A45FB">
        <w:rPr>
          <w:sz w:val="24"/>
          <w:szCs w:val="24"/>
        </w:rPr>
        <w:t xml:space="preserve">, </w:t>
      </w:r>
      <w:r w:rsidR="00785F9E" w:rsidRPr="005A45FB">
        <w:rPr>
          <w:sz w:val="24"/>
          <w:szCs w:val="24"/>
        </w:rPr>
        <w:t xml:space="preserve">копия публикации </w:t>
      </w:r>
      <w:r w:rsidR="006415A7" w:rsidRPr="005A45FB">
        <w:rPr>
          <w:sz w:val="24"/>
          <w:szCs w:val="24"/>
        </w:rPr>
        <w:t xml:space="preserve">на электронной торговой площадке </w:t>
      </w:r>
      <w:r w:rsidR="00C96CA9" w:rsidRPr="005A45FB">
        <w:rPr>
          <w:sz w:val="24"/>
          <w:szCs w:val="24"/>
        </w:rPr>
        <w:t>ОАО «</w:t>
      </w:r>
      <w:proofErr w:type="spellStart"/>
      <w:r w:rsidR="00C96CA9" w:rsidRPr="005A45FB">
        <w:rPr>
          <w:sz w:val="24"/>
          <w:szCs w:val="24"/>
        </w:rPr>
        <w:t>Россети</w:t>
      </w:r>
      <w:proofErr w:type="spellEnd"/>
      <w:r w:rsidR="00C96CA9" w:rsidRPr="005A45FB">
        <w:rPr>
          <w:sz w:val="24"/>
          <w:szCs w:val="24"/>
        </w:rPr>
        <w:t>»</w:t>
      </w:r>
      <w:r w:rsidR="006415A7" w:rsidRPr="005A45FB">
        <w:rPr>
          <w:sz w:val="24"/>
          <w:szCs w:val="24"/>
        </w:rPr>
        <w:t xml:space="preserve"> </w:t>
      </w:r>
      <w:hyperlink r:id="rId10" w:history="1">
        <w:r w:rsidR="006415A7" w:rsidRPr="005A45FB">
          <w:rPr>
            <w:rStyle w:val="a6"/>
            <w:sz w:val="24"/>
            <w:szCs w:val="24"/>
          </w:rPr>
          <w:t>www.b2b-mrsk.ru</w:t>
        </w:r>
      </w:hyperlink>
      <w:r w:rsidR="006415A7" w:rsidRPr="005A45FB">
        <w:rPr>
          <w:sz w:val="24"/>
          <w:szCs w:val="24"/>
        </w:rPr>
        <w:t xml:space="preserve"> №</w:t>
      </w:r>
      <w:r w:rsidR="002B044C" w:rsidRPr="005A45FB">
        <w:rPr>
          <w:sz w:val="24"/>
          <w:szCs w:val="24"/>
        </w:rPr>
        <w:t xml:space="preserve"> </w:t>
      </w:r>
      <w:r w:rsidR="007628A1" w:rsidRPr="005A45FB">
        <w:rPr>
          <w:sz w:val="24"/>
          <w:szCs w:val="24"/>
        </w:rPr>
        <w:t>36296 от 11.07.2013</w:t>
      </w:r>
      <w:r w:rsidR="00EC4846" w:rsidRPr="005A45FB">
        <w:rPr>
          <w:sz w:val="24"/>
          <w:szCs w:val="24"/>
        </w:rPr>
        <w:t xml:space="preserve"> года</w:t>
      </w:r>
      <w:r w:rsidR="006415A7" w:rsidRPr="005A45F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5A45FB">
          <w:rPr>
            <w:rStyle w:val="a6"/>
            <w:sz w:val="24"/>
            <w:szCs w:val="24"/>
          </w:rPr>
          <w:t>www.mrsk-1.ru</w:t>
        </w:r>
      </w:hyperlink>
      <w:r w:rsidR="006415A7" w:rsidRPr="005A45FB">
        <w:rPr>
          <w:sz w:val="24"/>
          <w:szCs w:val="24"/>
        </w:rPr>
        <w:t xml:space="preserve"> в разделе «Закупки</w:t>
      </w:r>
      <w:r w:rsidR="001D213E" w:rsidRPr="005A45FB">
        <w:rPr>
          <w:sz w:val="24"/>
          <w:szCs w:val="24"/>
        </w:rPr>
        <w:t>)</w:t>
      </w:r>
    </w:p>
    <w:p w:rsidR="00210DD6" w:rsidRPr="005A45FB" w:rsidRDefault="00F97F8B" w:rsidP="005A45FB">
      <w:pPr>
        <w:numPr>
          <w:ilvl w:val="0"/>
          <w:numId w:val="8"/>
        </w:numPr>
        <w:tabs>
          <w:tab w:val="left" w:pos="284"/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5A45FB">
        <w:rPr>
          <w:sz w:val="24"/>
          <w:szCs w:val="24"/>
        </w:rPr>
        <w:t xml:space="preserve">Организатор </w:t>
      </w:r>
      <w:r w:rsidR="002B044C" w:rsidRPr="005A45FB">
        <w:rPr>
          <w:sz w:val="24"/>
          <w:szCs w:val="24"/>
        </w:rPr>
        <w:t>открытых конкурентных переговоров</w:t>
      </w:r>
      <w:r w:rsidRPr="005A45FB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5A45F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A45FB">
        <w:rPr>
          <w:sz w:val="24"/>
          <w:szCs w:val="24"/>
        </w:rPr>
        <w:t xml:space="preserve"> </w:t>
      </w:r>
      <w:proofErr w:type="spellStart"/>
      <w:proofErr w:type="gramStart"/>
      <w:r w:rsidRPr="005A45FB">
        <w:rPr>
          <w:b/>
          <w:sz w:val="24"/>
          <w:szCs w:val="24"/>
        </w:rPr>
        <w:t>Ляной</w:t>
      </w:r>
      <w:proofErr w:type="spellEnd"/>
      <w:r w:rsidRPr="005A45FB">
        <w:rPr>
          <w:b/>
          <w:sz w:val="24"/>
          <w:szCs w:val="24"/>
        </w:rPr>
        <w:t xml:space="preserve"> Михаил Викторович</w:t>
      </w:r>
      <w:r w:rsidRPr="005A45FB">
        <w:rPr>
          <w:sz w:val="24"/>
          <w:szCs w:val="24"/>
        </w:rPr>
        <w:t xml:space="preserve">, контактный телефон </w:t>
      </w:r>
      <w:r w:rsidR="005E7CA5" w:rsidRPr="005A45FB">
        <w:rPr>
          <w:b/>
          <w:sz w:val="24"/>
          <w:szCs w:val="24"/>
        </w:rPr>
        <w:t>(4722</w:t>
      </w:r>
      <w:r w:rsidR="00315C91" w:rsidRPr="005A45FB">
        <w:rPr>
          <w:b/>
          <w:sz w:val="24"/>
          <w:szCs w:val="24"/>
        </w:rPr>
        <w:t xml:space="preserve">) </w:t>
      </w:r>
      <w:r w:rsidR="005E7CA5" w:rsidRPr="005A45FB">
        <w:rPr>
          <w:b/>
          <w:sz w:val="24"/>
          <w:szCs w:val="24"/>
        </w:rPr>
        <w:t>28-30-47</w:t>
      </w:r>
      <w:r w:rsidR="0018269D" w:rsidRPr="005A45FB">
        <w:rPr>
          <w:b/>
          <w:sz w:val="24"/>
          <w:szCs w:val="24"/>
        </w:rPr>
        <w:t>)</w:t>
      </w:r>
      <w:r w:rsidR="00315C91" w:rsidRPr="005A45FB">
        <w:rPr>
          <w:sz w:val="24"/>
          <w:szCs w:val="24"/>
        </w:rPr>
        <w:t>,</w:t>
      </w:r>
      <w:r w:rsidR="00B25CAB" w:rsidRPr="005A45FB">
        <w:rPr>
          <w:sz w:val="24"/>
          <w:szCs w:val="24"/>
        </w:rPr>
        <w:t xml:space="preserve"> </w:t>
      </w:r>
      <w:r w:rsidR="00A438E4" w:rsidRPr="005A45FB">
        <w:rPr>
          <w:sz w:val="24"/>
          <w:szCs w:val="24"/>
        </w:rPr>
        <w:t>насто</w:t>
      </w:r>
      <w:r w:rsidR="00AB2A17" w:rsidRPr="005A45FB">
        <w:rPr>
          <w:sz w:val="24"/>
          <w:szCs w:val="24"/>
        </w:rPr>
        <w:t xml:space="preserve">ящим вносит </w:t>
      </w:r>
      <w:r w:rsidR="00910570" w:rsidRPr="005A45FB">
        <w:rPr>
          <w:sz w:val="24"/>
          <w:szCs w:val="24"/>
        </w:rPr>
        <w:t>изменения</w:t>
      </w:r>
      <w:r w:rsidR="00AB2A17" w:rsidRPr="005A45FB">
        <w:rPr>
          <w:sz w:val="24"/>
          <w:szCs w:val="24"/>
        </w:rPr>
        <w:t xml:space="preserve"> в</w:t>
      </w:r>
      <w:r w:rsidR="009628BA" w:rsidRPr="005A45FB">
        <w:rPr>
          <w:sz w:val="24"/>
          <w:szCs w:val="24"/>
        </w:rPr>
        <w:t xml:space="preserve"> </w:t>
      </w:r>
      <w:r w:rsidR="0060201A" w:rsidRPr="005A45FB">
        <w:rPr>
          <w:sz w:val="24"/>
          <w:szCs w:val="24"/>
        </w:rPr>
        <w:t>документаци</w:t>
      </w:r>
      <w:r w:rsidR="00795BFF" w:rsidRPr="005A45FB">
        <w:rPr>
          <w:sz w:val="24"/>
          <w:szCs w:val="24"/>
        </w:rPr>
        <w:t>ю</w:t>
      </w:r>
      <w:r w:rsidR="0060201A" w:rsidRPr="005A45FB">
        <w:rPr>
          <w:sz w:val="24"/>
          <w:szCs w:val="24"/>
        </w:rPr>
        <w:t xml:space="preserve"> </w:t>
      </w:r>
      <w:r w:rsidR="002B044C" w:rsidRPr="005A45FB">
        <w:rPr>
          <w:sz w:val="24"/>
          <w:szCs w:val="24"/>
        </w:rPr>
        <w:t xml:space="preserve">по </w:t>
      </w:r>
      <w:r w:rsidR="005153D4" w:rsidRPr="005A45FB">
        <w:rPr>
          <w:sz w:val="24"/>
          <w:szCs w:val="24"/>
        </w:rPr>
        <w:t>открыты</w:t>
      </w:r>
      <w:r w:rsidR="002B044C" w:rsidRPr="005A45FB">
        <w:rPr>
          <w:sz w:val="24"/>
          <w:szCs w:val="24"/>
        </w:rPr>
        <w:t>м</w:t>
      </w:r>
      <w:r w:rsidR="005153D4" w:rsidRPr="005A45FB">
        <w:rPr>
          <w:sz w:val="24"/>
          <w:szCs w:val="24"/>
        </w:rPr>
        <w:t xml:space="preserve"> конкурентны</w:t>
      </w:r>
      <w:r w:rsidR="002B044C" w:rsidRPr="005A45FB">
        <w:rPr>
          <w:sz w:val="24"/>
          <w:szCs w:val="24"/>
        </w:rPr>
        <w:t>м</w:t>
      </w:r>
      <w:r w:rsidR="005153D4" w:rsidRPr="005A45FB">
        <w:rPr>
          <w:sz w:val="24"/>
          <w:szCs w:val="24"/>
        </w:rPr>
        <w:t xml:space="preserve"> переговор</w:t>
      </w:r>
      <w:r w:rsidR="002B044C" w:rsidRPr="005A45FB">
        <w:rPr>
          <w:sz w:val="24"/>
          <w:szCs w:val="24"/>
        </w:rPr>
        <w:t>ам</w:t>
      </w:r>
      <w:r w:rsidR="005153D4" w:rsidRPr="005A45FB">
        <w:rPr>
          <w:sz w:val="24"/>
          <w:szCs w:val="24"/>
        </w:rPr>
        <w:t xml:space="preserve"> на право заключения Договора </w:t>
      </w:r>
      <w:r w:rsidR="007628A1" w:rsidRPr="005A45F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(филиалов «</w:t>
      </w:r>
      <w:proofErr w:type="spellStart"/>
      <w:r w:rsidR="007628A1" w:rsidRPr="005A45FB">
        <w:rPr>
          <w:sz w:val="24"/>
          <w:szCs w:val="24"/>
        </w:rPr>
        <w:t>Брянскэнерго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Костромаэнерго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Липецкэнерго</w:t>
      </w:r>
      <w:proofErr w:type="spellEnd"/>
      <w:r w:rsidR="007628A1" w:rsidRPr="005A45FB">
        <w:rPr>
          <w:sz w:val="24"/>
          <w:szCs w:val="24"/>
        </w:rPr>
        <w:t>» и «</w:t>
      </w:r>
      <w:proofErr w:type="spellStart"/>
      <w:r w:rsidR="007628A1" w:rsidRPr="005A45FB">
        <w:rPr>
          <w:sz w:val="24"/>
          <w:szCs w:val="24"/>
        </w:rPr>
        <w:t>Тамбовэнерго</w:t>
      </w:r>
      <w:proofErr w:type="spellEnd"/>
      <w:r w:rsidR="007628A1" w:rsidRPr="005A45FB">
        <w:rPr>
          <w:sz w:val="24"/>
          <w:szCs w:val="24"/>
        </w:rPr>
        <w:t>»)</w:t>
      </w:r>
      <w:r w:rsidR="005153D4" w:rsidRPr="005A45FB">
        <w:rPr>
          <w:sz w:val="24"/>
          <w:szCs w:val="24"/>
        </w:rPr>
        <w:t>.</w:t>
      </w:r>
      <w:proofErr w:type="gramEnd"/>
    </w:p>
    <w:p w:rsidR="001C5CC7" w:rsidRPr="005A45FB" w:rsidRDefault="006415A7" w:rsidP="005A45FB">
      <w:pPr>
        <w:numPr>
          <w:ilvl w:val="0"/>
          <w:numId w:val="8"/>
        </w:numPr>
        <w:tabs>
          <w:tab w:val="left" w:pos="284"/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proofErr w:type="gramStart"/>
      <w:r w:rsidRPr="005A45FB">
        <w:rPr>
          <w:sz w:val="24"/>
          <w:szCs w:val="24"/>
        </w:rPr>
        <w:t xml:space="preserve">Дополнить </w:t>
      </w:r>
      <w:r w:rsidR="007628A1" w:rsidRPr="005A45FB">
        <w:rPr>
          <w:sz w:val="24"/>
          <w:szCs w:val="24"/>
        </w:rPr>
        <w:t>документацию открытых конкурентных переговоров на право заключения Договора 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(филиалов «</w:t>
      </w:r>
      <w:proofErr w:type="spellStart"/>
      <w:r w:rsidR="007628A1" w:rsidRPr="005A45FB">
        <w:rPr>
          <w:sz w:val="24"/>
          <w:szCs w:val="24"/>
        </w:rPr>
        <w:t>Брянскэнерго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Костромаэнерго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Липецкэнерго</w:t>
      </w:r>
      <w:proofErr w:type="spellEnd"/>
      <w:r w:rsidR="007628A1" w:rsidRPr="005A45FB">
        <w:rPr>
          <w:sz w:val="24"/>
          <w:szCs w:val="24"/>
        </w:rPr>
        <w:t>» и «</w:t>
      </w:r>
      <w:proofErr w:type="spellStart"/>
      <w:r w:rsidR="007628A1" w:rsidRPr="005A45FB">
        <w:rPr>
          <w:sz w:val="24"/>
          <w:szCs w:val="24"/>
        </w:rPr>
        <w:t>Тамбовэнерго</w:t>
      </w:r>
      <w:proofErr w:type="spellEnd"/>
      <w:r w:rsidR="007628A1" w:rsidRPr="005A45FB">
        <w:rPr>
          <w:sz w:val="24"/>
          <w:szCs w:val="24"/>
        </w:rPr>
        <w:t>»)</w:t>
      </w:r>
      <w:r w:rsidR="001C5CC7" w:rsidRPr="005A45FB">
        <w:rPr>
          <w:sz w:val="24"/>
          <w:szCs w:val="24"/>
        </w:rPr>
        <w:t xml:space="preserve">, </w:t>
      </w:r>
      <w:bookmarkStart w:id="2" w:name="_Toc356375475"/>
      <w:r w:rsidR="007628A1" w:rsidRPr="005A45FB">
        <w:rPr>
          <w:sz w:val="24"/>
          <w:szCs w:val="24"/>
        </w:rPr>
        <w:t>формой №19 - Банковская гарантия обеспечения Предложения</w:t>
      </w:r>
      <w:bookmarkEnd w:id="2"/>
      <w:r w:rsidR="007628A1" w:rsidRPr="005A45FB">
        <w:rPr>
          <w:sz w:val="24"/>
          <w:szCs w:val="24"/>
        </w:rPr>
        <w:t xml:space="preserve"> - </w:t>
      </w:r>
      <w:r w:rsidRPr="005A45FB">
        <w:rPr>
          <w:sz w:val="24"/>
          <w:szCs w:val="24"/>
        </w:rPr>
        <w:t xml:space="preserve">приложение № </w:t>
      </w:r>
      <w:r w:rsidR="007628A1" w:rsidRPr="005A45FB">
        <w:rPr>
          <w:sz w:val="24"/>
          <w:szCs w:val="24"/>
        </w:rPr>
        <w:t xml:space="preserve">1 к данному Уведомлению. </w:t>
      </w:r>
      <w:proofErr w:type="gramEnd"/>
    </w:p>
    <w:p w:rsidR="000B1363" w:rsidRPr="005A45FB" w:rsidRDefault="000B1363" w:rsidP="005A45FB">
      <w:pPr>
        <w:numPr>
          <w:ilvl w:val="0"/>
          <w:numId w:val="8"/>
        </w:numPr>
        <w:tabs>
          <w:tab w:val="left" w:pos="284"/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5A45FB">
        <w:rPr>
          <w:sz w:val="24"/>
          <w:szCs w:val="24"/>
        </w:rPr>
        <w:t>Внести изменения в</w:t>
      </w:r>
      <w:r w:rsidR="006415A7" w:rsidRPr="005A45FB">
        <w:rPr>
          <w:sz w:val="24"/>
          <w:szCs w:val="24"/>
        </w:rPr>
        <w:t xml:space="preserve"> </w:t>
      </w:r>
      <w:r w:rsidRPr="005A45FB">
        <w:rPr>
          <w:sz w:val="24"/>
          <w:szCs w:val="24"/>
        </w:rPr>
        <w:t>документацию и изложить в следующей редакции:</w:t>
      </w:r>
    </w:p>
    <w:p w:rsidR="000B1363" w:rsidRPr="005A45FB" w:rsidRDefault="000B1363" w:rsidP="005A45FB">
      <w:pPr>
        <w:tabs>
          <w:tab w:val="left" w:pos="284"/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A45FB">
        <w:rPr>
          <w:b/>
          <w:sz w:val="24"/>
          <w:szCs w:val="24"/>
        </w:rPr>
        <w:t>Пункт 2.1.</w:t>
      </w:r>
      <w:r w:rsidR="007628A1" w:rsidRPr="005A45FB">
        <w:rPr>
          <w:b/>
          <w:sz w:val="24"/>
          <w:szCs w:val="24"/>
        </w:rPr>
        <w:t>3.11</w:t>
      </w:r>
      <w:r w:rsidRPr="005A45FB">
        <w:rPr>
          <w:b/>
          <w:sz w:val="24"/>
          <w:szCs w:val="24"/>
        </w:rPr>
        <w:t xml:space="preserve"> документации</w:t>
      </w:r>
      <w:r w:rsidRPr="005A45FB">
        <w:rPr>
          <w:sz w:val="24"/>
          <w:szCs w:val="24"/>
        </w:rPr>
        <w:t>: «…</w:t>
      </w:r>
      <w:r w:rsidR="007628A1" w:rsidRPr="005A45FB">
        <w:rPr>
          <w:sz w:val="24"/>
          <w:szCs w:val="24"/>
        </w:rPr>
        <w:t>Обеспечение исполнения обязательств, связанных с участием в конкурентных переговорах и подачей Предложения, в форме банковской гарантии (подраздел 3.6).</w:t>
      </w:r>
      <w:r w:rsidR="0012085D" w:rsidRPr="005A45FB">
        <w:rPr>
          <w:sz w:val="24"/>
          <w:szCs w:val="24"/>
        </w:rPr>
        <w:t>…»</w:t>
      </w:r>
    </w:p>
    <w:p w:rsidR="007628A1" w:rsidRPr="005A45FB" w:rsidRDefault="007628A1" w:rsidP="005A45FB">
      <w:pPr>
        <w:pStyle w:val="af"/>
        <w:tabs>
          <w:tab w:val="clear" w:pos="1701"/>
          <w:tab w:val="left" w:pos="284"/>
        </w:tabs>
        <w:ind w:left="0" w:firstLine="0"/>
        <w:rPr>
          <w:sz w:val="24"/>
          <w:szCs w:val="24"/>
        </w:rPr>
      </w:pPr>
      <w:r w:rsidRPr="005A45FB">
        <w:rPr>
          <w:b/>
          <w:sz w:val="24"/>
          <w:szCs w:val="24"/>
        </w:rPr>
        <w:t>Пункт 3.1.1.5 документации</w:t>
      </w:r>
      <w:r w:rsidRPr="005A45FB">
        <w:rPr>
          <w:sz w:val="24"/>
          <w:szCs w:val="24"/>
        </w:rPr>
        <w:t>: «…Подрядчик также должен удовлетворять следующим профессиональным требованиям:</w:t>
      </w:r>
    </w:p>
    <w:p w:rsidR="007628A1" w:rsidRPr="005A45FB" w:rsidRDefault="007628A1" w:rsidP="005A45FB">
      <w:pPr>
        <w:pStyle w:val="a0"/>
        <w:numPr>
          <w:ilvl w:val="0"/>
          <w:numId w:val="11"/>
        </w:numPr>
        <w:tabs>
          <w:tab w:val="left" w:pos="284"/>
          <w:tab w:val="num" w:pos="1418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lastRenderedPageBreak/>
        <w:t>Наличие опыта в производстве приборов учета электроэнергии, оборудования и комплектующих систем дистанционного сбора данных приборов учета, либо наличие дилерских отношений с производителем такой продукции не менее 3 лет; при этом дилер должен быть единственной организацией, уполномоченной соответствующим производителем на участие в данной процедуре. Указанные полномочия должны быть подтверждены письмом производителя;</w:t>
      </w:r>
    </w:p>
    <w:p w:rsidR="007628A1" w:rsidRPr="005A45FB" w:rsidRDefault="007628A1" w:rsidP="005A45FB">
      <w:pPr>
        <w:pStyle w:val="a0"/>
        <w:numPr>
          <w:ilvl w:val="0"/>
          <w:numId w:val="11"/>
        </w:numPr>
        <w:tabs>
          <w:tab w:val="left" w:pos="284"/>
          <w:tab w:val="num" w:pos="1418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 xml:space="preserve">Наличие положительного, подтвержденного отзывами контрагентов и другими документами, опыта внедрения систем учета электроэнергии с дистанционным сбором данных приборов учета электроэнергии на РРЭ не менее чем в 5 проектах  не менее чем на 5 000 точках учета суммарно </w:t>
      </w:r>
      <w:proofErr w:type="gramStart"/>
      <w:r w:rsidRPr="005A45FB">
        <w:rPr>
          <w:sz w:val="24"/>
          <w:szCs w:val="24"/>
        </w:rPr>
        <w:t>за</w:t>
      </w:r>
      <w:proofErr w:type="gramEnd"/>
      <w:r w:rsidRPr="005A45FB">
        <w:rPr>
          <w:sz w:val="24"/>
          <w:szCs w:val="24"/>
        </w:rPr>
        <w:t xml:space="preserve"> последние 3 года;</w:t>
      </w:r>
    </w:p>
    <w:p w:rsidR="007628A1" w:rsidRPr="005A45FB" w:rsidRDefault="007628A1" w:rsidP="005A45FB">
      <w:pPr>
        <w:pStyle w:val="a0"/>
        <w:numPr>
          <w:ilvl w:val="0"/>
          <w:numId w:val="11"/>
        </w:numPr>
        <w:tabs>
          <w:tab w:val="left" w:pos="284"/>
          <w:tab w:val="num" w:pos="1418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Наличие собственного квалифицированного персонала, способного выполнить проектные работы</w:t>
      </w:r>
      <w:r w:rsidRPr="005A45FB">
        <w:rPr>
          <w:iCs/>
          <w:sz w:val="24"/>
          <w:szCs w:val="24"/>
        </w:rPr>
        <w:t>,</w:t>
      </w:r>
      <w:r w:rsidRPr="005A45FB">
        <w:rPr>
          <w:sz w:val="24"/>
          <w:szCs w:val="24"/>
        </w:rPr>
        <w:t xml:space="preserve"> или наличие подписанного со сторонней организацией, имеющей такой персонал, протокола о намерениях заключить  до 15.08.2013г. договор на выполнение проектных работ; </w:t>
      </w:r>
    </w:p>
    <w:p w:rsidR="007628A1" w:rsidRPr="005A45FB" w:rsidRDefault="007628A1" w:rsidP="005A45FB">
      <w:pPr>
        <w:pStyle w:val="a0"/>
        <w:numPr>
          <w:ilvl w:val="0"/>
          <w:numId w:val="11"/>
        </w:numPr>
        <w:tabs>
          <w:tab w:val="left" w:pos="284"/>
          <w:tab w:val="num" w:pos="1418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Наличие собственного квалифицированного персонала, или наличие подписанного со сторонней организацией, имеющей такой персонал, протокола о намерениях заключить  до 15.08.2013г. договор на выполнение строительно-монтажных и пусконаладочных работ;</w:t>
      </w:r>
    </w:p>
    <w:p w:rsidR="007628A1" w:rsidRPr="005A45FB" w:rsidRDefault="007628A1" w:rsidP="005A45FB">
      <w:pPr>
        <w:pStyle w:val="a0"/>
        <w:numPr>
          <w:ilvl w:val="0"/>
          <w:numId w:val="11"/>
        </w:numPr>
        <w:tabs>
          <w:tab w:val="left" w:pos="284"/>
          <w:tab w:val="num" w:pos="1418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 xml:space="preserve">Наличие технологического и испытательного оборудования, </w:t>
      </w:r>
      <w:proofErr w:type="spellStart"/>
      <w:r w:rsidRPr="005A45FB">
        <w:rPr>
          <w:sz w:val="24"/>
          <w:szCs w:val="24"/>
        </w:rPr>
        <w:t>электрослесарного</w:t>
      </w:r>
      <w:proofErr w:type="spellEnd"/>
      <w:r w:rsidRPr="005A45FB">
        <w:rPr>
          <w:sz w:val="24"/>
          <w:szCs w:val="24"/>
        </w:rPr>
        <w:t xml:space="preserve"> инструмента, приспособлений и технологического оборудования, средства индивидуальной защиты, предусмотренного технологическими картами, инструкциями заводов – изготовителей;</w:t>
      </w:r>
    </w:p>
    <w:p w:rsidR="007628A1" w:rsidRPr="005A45FB" w:rsidRDefault="007628A1" w:rsidP="005A45FB">
      <w:pPr>
        <w:pStyle w:val="a0"/>
        <w:numPr>
          <w:ilvl w:val="0"/>
          <w:numId w:val="11"/>
        </w:numPr>
        <w:tabs>
          <w:tab w:val="left" w:pos="284"/>
          <w:tab w:val="num" w:pos="1418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Подрядчик, или организация, с которой подписан протокол о намерениях заключить договор на выполнение проектных и (или)  электромонтажных и пусконаладочных работ, должен (должна) иметь действующие, выданные СРО, свидетельства о допуске к проектно-изыскательским и  строительным работам (допу</w:t>
      </w:r>
      <w:proofErr w:type="gramStart"/>
      <w:r w:rsidRPr="005A45FB">
        <w:rPr>
          <w:sz w:val="24"/>
          <w:szCs w:val="24"/>
        </w:rPr>
        <w:t>ск в стр</w:t>
      </w:r>
      <w:proofErr w:type="gramEnd"/>
      <w:r w:rsidRPr="005A45FB">
        <w:rPr>
          <w:sz w:val="24"/>
          <w:szCs w:val="24"/>
        </w:rPr>
        <w:t>оительстве), в том числе к электромонтажным и пусконаладочным работам;</w:t>
      </w:r>
    </w:p>
    <w:p w:rsidR="007628A1" w:rsidRPr="005A45FB" w:rsidRDefault="007628A1" w:rsidP="005A45FB">
      <w:pPr>
        <w:pStyle w:val="af"/>
        <w:numPr>
          <w:ilvl w:val="0"/>
          <w:numId w:val="11"/>
        </w:numPr>
        <w:tabs>
          <w:tab w:val="left" w:pos="284"/>
          <w:tab w:val="num" w:pos="1418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Наличие собственных финансовых ресурсов для организации выполнения необходимого перечня работ…»</w:t>
      </w:r>
    </w:p>
    <w:p w:rsidR="005A45FB" w:rsidRPr="005A45FB" w:rsidRDefault="005A45FB" w:rsidP="005A45FB">
      <w:pPr>
        <w:pStyle w:val="a0"/>
        <w:numPr>
          <w:ilvl w:val="0"/>
          <w:numId w:val="0"/>
        </w:numPr>
        <w:tabs>
          <w:tab w:val="left" w:pos="284"/>
          <w:tab w:val="left" w:pos="1080"/>
        </w:tabs>
        <w:rPr>
          <w:sz w:val="24"/>
          <w:szCs w:val="24"/>
        </w:rPr>
      </w:pPr>
      <w:r w:rsidRPr="005A45FB">
        <w:rPr>
          <w:b/>
          <w:sz w:val="24"/>
          <w:szCs w:val="24"/>
        </w:rPr>
        <w:t>Раздел 3.6</w:t>
      </w:r>
      <w:r w:rsidR="008C698D" w:rsidRPr="008C698D">
        <w:rPr>
          <w:b/>
          <w:sz w:val="24"/>
          <w:szCs w:val="24"/>
        </w:rPr>
        <w:t xml:space="preserve"> </w:t>
      </w:r>
      <w:r w:rsidR="008C698D" w:rsidRPr="005A45FB">
        <w:rPr>
          <w:b/>
          <w:sz w:val="24"/>
          <w:szCs w:val="24"/>
        </w:rPr>
        <w:t>документации</w:t>
      </w:r>
      <w:r w:rsidRPr="005A45FB">
        <w:rPr>
          <w:b/>
          <w:sz w:val="24"/>
          <w:szCs w:val="24"/>
        </w:rPr>
        <w:t xml:space="preserve"> </w:t>
      </w:r>
      <w:bookmarkStart w:id="3" w:name="_Ref93136493"/>
      <w:bookmarkStart w:id="4" w:name="_Toc98253913"/>
      <w:bookmarkStart w:id="5" w:name="_Toc141671351"/>
      <w:bookmarkStart w:id="6" w:name="_Toc165173842"/>
      <w:bookmarkStart w:id="7" w:name="_Toc277332895"/>
      <w:bookmarkStart w:id="8" w:name="_Toc318705616"/>
      <w:bookmarkStart w:id="9" w:name="_Toc318720324"/>
      <w:bookmarkStart w:id="10" w:name="_Toc318726659"/>
      <w:bookmarkStart w:id="11" w:name="_Toc318730853"/>
      <w:bookmarkStart w:id="12" w:name="_Toc318731724"/>
      <w:bookmarkStart w:id="13" w:name="_Toc351133252"/>
      <w:r w:rsidR="008C698D">
        <w:rPr>
          <w:b/>
          <w:sz w:val="24"/>
          <w:szCs w:val="24"/>
        </w:rPr>
        <w:t xml:space="preserve">- </w:t>
      </w:r>
      <w:r w:rsidRPr="005A45FB">
        <w:rPr>
          <w:b/>
          <w:sz w:val="24"/>
          <w:szCs w:val="24"/>
        </w:rPr>
        <w:t>Обеспечение исполнения обязательств Подрядчика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8C698D">
        <w:rPr>
          <w:b/>
          <w:sz w:val="24"/>
          <w:szCs w:val="24"/>
        </w:rPr>
        <w:t>:</w:t>
      </w:r>
      <w:r w:rsidRPr="005A45FB">
        <w:rPr>
          <w:b/>
          <w:sz w:val="24"/>
          <w:szCs w:val="24"/>
        </w:rPr>
        <w:t>«…</w:t>
      </w:r>
      <w:r w:rsidRPr="005A45FB">
        <w:rPr>
          <w:sz w:val="24"/>
          <w:szCs w:val="24"/>
        </w:rPr>
        <w:t>Подрядчик в составе своего Предложения представляет обеспечение исполнения обязательств, связанных с участием в конкурентных переговорах и подачей Предложения, на сумму не менее 2% (два процента) от стоимости Предложения, с учетом НДС.</w:t>
      </w:r>
    </w:p>
    <w:p w:rsidR="005A45FB" w:rsidRPr="005A45FB" w:rsidRDefault="005A45FB" w:rsidP="005A45FB">
      <w:pPr>
        <w:pStyle w:val="a0"/>
        <w:numPr>
          <w:ilvl w:val="2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Обеспечение исполнения обязательств Подрядчика должно иметь форму банковской гарантии, составленной с учетом требований статей 368—378 Гражданского кодекса РФ и следующих условий: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Банковская гарантия должна быть безотзывной в течение своего срока действия (п. 3.6.2.3.)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Сумма банковской гарантии должна быть выражена в российских рублях.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lastRenderedPageBreak/>
        <w:t>Банковская гарантия должна действовать в течение срока действия Предложения плюс 10 календарных дней.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 xml:space="preserve">В случае, если в качестве обеспечения исполнения обязательств, связанных с участием в конкурентных переговорах и подачей Предложения, Подрядчик предоставляет оригинал банковской гарантии, то данный документ должен быть подписан лицом, имеющим право в соответствии с законодательством Российской Федерации действовать от лица банка без доверенности, или надлежащим </w:t>
      </w:r>
      <w:proofErr w:type="gramStart"/>
      <w:r w:rsidRPr="005A45FB">
        <w:rPr>
          <w:sz w:val="24"/>
          <w:szCs w:val="24"/>
        </w:rPr>
        <w:t>образом</w:t>
      </w:r>
      <w:proofErr w:type="gramEnd"/>
      <w:r w:rsidRPr="005A45FB">
        <w:rPr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5A45FB">
        <w:rPr>
          <w:sz w:val="24"/>
          <w:szCs w:val="24"/>
        </w:rPr>
        <w:t>последнем</w:t>
      </w:r>
      <w:proofErr w:type="gramEnd"/>
      <w:r w:rsidRPr="005A45FB">
        <w:rPr>
          <w:sz w:val="24"/>
          <w:szCs w:val="24"/>
        </w:rPr>
        <w:t xml:space="preserve"> случае копия доверенности прикладывается к банковской гарантии.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proofErr w:type="gramStart"/>
      <w:r w:rsidRPr="005A45FB">
        <w:rPr>
          <w:sz w:val="24"/>
          <w:szCs w:val="24"/>
        </w:rPr>
        <w:t>В случае, если в качестве обеспечения исполнения обязательств, связанных с участием в конкурентных переговорах и подачей Предложения, Подрядчик предоставляет электронную банковскую гарантию, полученную с использованием функционала системы B2B-MRSK, банковская гарантия должна быть подписана электронной цифровой подписью выдавшего гарантию банка.</w:t>
      </w:r>
      <w:proofErr w:type="gramEnd"/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Бенефициаром в банковской гарантии должен быть указан Организатор запроса предложений, принципалом — Подрядчик, гарантом — банк, выдавший банковскую гарантию.</w:t>
      </w:r>
      <w:bookmarkStart w:id="14" w:name="_Ref200258336"/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случаях:</w:t>
      </w:r>
      <w:bookmarkEnd w:id="14"/>
    </w:p>
    <w:p w:rsidR="005A45FB" w:rsidRPr="005A45FB" w:rsidRDefault="005A45FB" w:rsidP="005A45FB">
      <w:pPr>
        <w:pStyle w:val="a1"/>
        <w:numPr>
          <w:ilvl w:val="0"/>
          <w:numId w:val="0"/>
        </w:numPr>
        <w:tabs>
          <w:tab w:val="left" w:pos="284"/>
          <w:tab w:val="left" w:pos="1980"/>
        </w:tabs>
        <w:rPr>
          <w:sz w:val="24"/>
          <w:szCs w:val="24"/>
        </w:rPr>
      </w:pPr>
      <w:r w:rsidRPr="005A45FB">
        <w:rPr>
          <w:sz w:val="24"/>
          <w:szCs w:val="24"/>
        </w:rPr>
        <w:t>-</w:t>
      </w:r>
      <w:r w:rsidRPr="005A45FB">
        <w:rPr>
          <w:sz w:val="24"/>
          <w:szCs w:val="24"/>
        </w:rPr>
        <w:tab/>
        <w:t>изменения или отзыва Предложения в течение срока его действия (п. 4.1.1) после истечения срока окончания приема Предложений (п. 2.2.8);</w:t>
      </w:r>
    </w:p>
    <w:p w:rsidR="005A45FB" w:rsidRPr="005A45FB" w:rsidRDefault="005A45FB" w:rsidP="005A45FB">
      <w:pPr>
        <w:pStyle w:val="af"/>
        <w:tabs>
          <w:tab w:val="left" w:pos="284"/>
          <w:tab w:val="left" w:pos="1980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-</w:t>
      </w:r>
      <w:r w:rsidRPr="005A45FB">
        <w:rPr>
          <w:sz w:val="24"/>
          <w:szCs w:val="24"/>
        </w:rPr>
        <w:tab/>
        <w:t>предоставления заведомо ложных сведений или намеренного искажения информации или документов, приведенных в составе Предложения;</w:t>
      </w:r>
    </w:p>
    <w:p w:rsidR="005A45FB" w:rsidRPr="005A45FB" w:rsidRDefault="005A45FB" w:rsidP="005A45FB">
      <w:pPr>
        <w:pStyle w:val="af"/>
        <w:tabs>
          <w:tab w:val="left" w:pos="284"/>
          <w:tab w:val="left" w:pos="1980"/>
        </w:tabs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-</w:t>
      </w:r>
      <w:r w:rsidRPr="005A45FB">
        <w:rPr>
          <w:sz w:val="24"/>
          <w:szCs w:val="24"/>
        </w:rPr>
        <w:tab/>
        <w:t>отказа Победителя конкурентных переговоров подписать договор.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В банковской гарантии должно быть предусмотрено, что для истребования суммы обеспечения бенефициар направляет гаранту только письменное требование и оригинал банковской гарантии (в случае предоставления электронной банковской гарантии – только письменное требование).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5A45FB">
        <w:rPr>
          <w:sz w:val="24"/>
          <w:szCs w:val="24"/>
        </w:rPr>
        <w:t>вышеизложенному</w:t>
      </w:r>
      <w:proofErr w:type="gramEnd"/>
      <w:r w:rsidRPr="005A45FB">
        <w:rPr>
          <w:sz w:val="24"/>
          <w:szCs w:val="24"/>
        </w:rPr>
        <w:t xml:space="preserve"> или делающих вышеизложенное неисполнимым.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Банковская гарантия должна быть оформлена в соответствии с Формой Банковской гарантии обеспечения Предложения (подраздел 4.19).</w:t>
      </w:r>
    </w:p>
    <w:p w:rsidR="005A45FB" w:rsidRPr="005A45FB" w:rsidRDefault="005A45FB" w:rsidP="005A45FB">
      <w:pPr>
        <w:pStyle w:val="a1"/>
        <w:numPr>
          <w:ilvl w:val="3"/>
          <w:numId w:val="13"/>
        </w:numPr>
        <w:tabs>
          <w:tab w:val="left" w:pos="28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Банковская гарантия должна быть выдана надежным банком, который отвечает следующим требованиям:</w:t>
      </w:r>
    </w:p>
    <w:p w:rsidR="005A45FB" w:rsidRPr="005A45FB" w:rsidRDefault="005A45FB" w:rsidP="005A45FB">
      <w:pPr>
        <w:pStyle w:val="a0"/>
        <w:numPr>
          <w:ilvl w:val="0"/>
          <w:numId w:val="14"/>
        </w:numPr>
        <w:tabs>
          <w:tab w:val="left" w:pos="284"/>
          <w:tab w:val="left" w:pos="1701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lastRenderedPageBreak/>
        <w:t>иметь разрешение (лицензию Банка России) на осуществление банковской деятельности на территории Российской Федерации, срок действия которой превышает срок действия гарантии не менее</w:t>
      </w:r>
      <w:proofErr w:type="gramStart"/>
      <w:r w:rsidRPr="005A45FB">
        <w:rPr>
          <w:sz w:val="24"/>
          <w:szCs w:val="24"/>
        </w:rPr>
        <w:t>,</w:t>
      </w:r>
      <w:proofErr w:type="gramEnd"/>
      <w:r w:rsidRPr="005A45FB">
        <w:rPr>
          <w:sz w:val="24"/>
          <w:szCs w:val="24"/>
        </w:rPr>
        <w:t xml:space="preserve"> чем на 6 (шесть) календарных месяцев;</w:t>
      </w:r>
    </w:p>
    <w:p w:rsidR="005A45FB" w:rsidRPr="005A45FB" w:rsidRDefault="005A45FB" w:rsidP="005A45FB">
      <w:pPr>
        <w:pStyle w:val="a0"/>
        <w:numPr>
          <w:ilvl w:val="0"/>
          <w:numId w:val="14"/>
        </w:numPr>
        <w:tabs>
          <w:tab w:val="left" w:pos="284"/>
          <w:tab w:val="left" w:pos="1701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размер обеспечиваемого обязательства (сумма гарантии) составляет не более 5% от величины собственного капитала банка на последнюю отчетную дату, предшествующую дате выдачи гарантии;</w:t>
      </w:r>
    </w:p>
    <w:p w:rsidR="005A45FB" w:rsidRPr="005A45FB" w:rsidRDefault="005A45FB" w:rsidP="005A45FB">
      <w:pPr>
        <w:pStyle w:val="a0"/>
        <w:numPr>
          <w:ilvl w:val="0"/>
          <w:numId w:val="14"/>
        </w:numPr>
        <w:tabs>
          <w:tab w:val="left" w:pos="284"/>
          <w:tab w:val="left" w:pos="1701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5A45FB" w:rsidRPr="005A45FB" w:rsidRDefault="005A45FB" w:rsidP="005A45FB">
      <w:pPr>
        <w:pStyle w:val="a0"/>
        <w:numPr>
          <w:ilvl w:val="0"/>
          <w:numId w:val="14"/>
        </w:numPr>
        <w:tabs>
          <w:tab w:val="left" w:pos="284"/>
          <w:tab w:val="left" w:pos="1701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в любом случае, гарантом должен быть банк или иная кредитная организация, о которой достоверно известно, что они не являются убыточными, не находятся под внешним управлением или их лицензия не приостановлена полностью или частично;</w:t>
      </w:r>
    </w:p>
    <w:p w:rsidR="005A45FB" w:rsidRPr="005A45FB" w:rsidRDefault="005A45FB" w:rsidP="005A45FB">
      <w:pPr>
        <w:pStyle w:val="a0"/>
        <w:numPr>
          <w:ilvl w:val="0"/>
          <w:numId w:val="14"/>
        </w:numPr>
        <w:tabs>
          <w:tab w:val="left" w:pos="284"/>
          <w:tab w:val="left" w:pos="1701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 xml:space="preserve">банк должен входить в рейтинг первых 50-ти (пятидесяти) банков, опубликованных на сайте </w:t>
      </w:r>
      <w:hyperlink r:id="rId12" w:tooltip="http://www.banki.ru/" w:history="1">
        <w:r w:rsidRPr="005A45FB">
          <w:rPr>
            <w:rStyle w:val="a6"/>
            <w:sz w:val="24"/>
            <w:szCs w:val="24"/>
          </w:rPr>
          <w:t>www.banki.ru</w:t>
        </w:r>
      </w:hyperlink>
      <w:r w:rsidRPr="005A45FB">
        <w:rPr>
          <w:sz w:val="24"/>
          <w:szCs w:val="24"/>
          <w:u w:val="single"/>
        </w:rPr>
        <w:t xml:space="preserve"> (</w:t>
      </w:r>
      <w:hyperlink r:id="rId13" w:history="1">
        <w:r w:rsidRPr="005A45FB">
          <w:rPr>
            <w:rStyle w:val="a6"/>
            <w:sz w:val="24"/>
            <w:szCs w:val="24"/>
          </w:rPr>
          <w:t>http://www.banki.ru/banks/rating/</w:t>
        </w:r>
      </w:hyperlink>
      <w:r w:rsidRPr="005A45FB">
        <w:rPr>
          <w:sz w:val="24"/>
          <w:szCs w:val="24"/>
          <w:u w:val="single"/>
        </w:rPr>
        <w:t>)</w:t>
      </w:r>
      <w:r w:rsidRPr="005A45FB">
        <w:rPr>
          <w:sz w:val="24"/>
          <w:szCs w:val="24"/>
        </w:rPr>
        <w:t>.</w:t>
      </w:r>
    </w:p>
    <w:p w:rsidR="005A45FB" w:rsidRPr="005A45FB" w:rsidRDefault="005A45FB" w:rsidP="005A45FB">
      <w:pPr>
        <w:pStyle w:val="a0"/>
        <w:numPr>
          <w:ilvl w:val="2"/>
          <w:numId w:val="13"/>
        </w:numPr>
        <w:tabs>
          <w:tab w:val="left" w:pos="284"/>
          <w:tab w:val="num" w:pos="113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Победителю конкурентных переговоров банковскую гарантию возвращают в момент подписания Договор</w:t>
      </w:r>
      <w:proofErr w:type="gramStart"/>
      <w:r w:rsidRPr="005A45FB">
        <w:rPr>
          <w:sz w:val="24"/>
          <w:szCs w:val="24"/>
        </w:rPr>
        <w:t>а(</w:t>
      </w:r>
      <w:proofErr w:type="spellStart"/>
      <w:proofErr w:type="gramEnd"/>
      <w:r w:rsidRPr="005A45FB">
        <w:rPr>
          <w:sz w:val="24"/>
          <w:szCs w:val="24"/>
        </w:rPr>
        <w:t>ов</w:t>
      </w:r>
      <w:proofErr w:type="spellEnd"/>
      <w:r w:rsidRPr="005A45FB">
        <w:rPr>
          <w:sz w:val="24"/>
          <w:szCs w:val="24"/>
        </w:rPr>
        <w:t xml:space="preserve">). Остальным Подрядчикам банковская гарантия возвращается (по их запросам) </w:t>
      </w:r>
      <w:r w:rsidRPr="005A45FB">
        <w:rPr>
          <w:b/>
          <w:bCs/>
          <w:color w:val="FF0000"/>
          <w:sz w:val="24"/>
          <w:szCs w:val="24"/>
        </w:rPr>
        <w:t> </w:t>
      </w:r>
      <w:r w:rsidRPr="005A45FB">
        <w:rPr>
          <w:sz w:val="24"/>
          <w:szCs w:val="24"/>
        </w:rPr>
        <w:t>в течение 10 рабочих дней после подписания Договор</w:t>
      </w:r>
      <w:proofErr w:type="gramStart"/>
      <w:r w:rsidRPr="005A45FB">
        <w:rPr>
          <w:sz w:val="24"/>
          <w:szCs w:val="24"/>
        </w:rPr>
        <w:t>а(</w:t>
      </w:r>
      <w:proofErr w:type="spellStart"/>
      <w:proofErr w:type="gramEnd"/>
      <w:r w:rsidRPr="005A45FB">
        <w:rPr>
          <w:sz w:val="24"/>
          <w:szCs w:val="24"/>
        </w:rPr>
        <w:t>ов</w:t>
      </w:r>
      <w:proofErr w:type="spellEnd"/>
      <w:r w:rsidRPr="005A45FB">
        <w:rPr>
          <w:sz w:val="24"/>
          <w:szCs w:val="24"/>
        </w:rPr>
        <w:t>), объявления конкурентных переговоров несостоявшимся или истечения срока действия конкурсной заявки (в зависимости от того, что наступит ранее) лично в руки представителю организации исполнительным сотрудником Организатора по адресу, указанному в пункте 3.6.6, при наличии доверенности на получение банковской гарантии.</w:t>
      </w:r>
    </w:p>
    <w:p w:rsidR="005A45FB" w:rsidRPr="005A45FB" w:rsidRDefault="005A45FB" w:rsidP="005A45FB">
      <w:pPr>
        <w:pStyle w:val="a0"/>
        <w:numPr>
          <w:ilvl w:val="2"/>
          <w:numId w:val="13"/>
        </w:numPr>
        <w:tabs>
          <w:tab w:val="left" w:pos="284"/>
          <w:tab w:val="num" w:pos="113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Банковская гарантия может быть предъявлена банку-гаранту для выплаты суммы обеспечения исполнения обязательств по решению Организатора конкурентных переговоров в случае нарушения Подрядчиком своих обязательств (п. 3.6.2.7).</w:t>
      </w:r>
    </w:p>
    <w:p w:rsidR="005A45FB" w:rsidRPr="005A45FB" w:rsidRDefault="005A45FB" w:rsidP="005A45FB">
      <w:pPr>
        <w:pStyle w:val="a0"/>
        <w:numPr>
          <w:ilvl w:val="2"/>
          <w:numId w:val="13"/>
        </w:numPr>
        <w:tabs>
          <w:tab w:val="left" w:pos="284"/>
          <w:tab w:val="num" w:pos="113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Реквизиты Открытого акционерного общества «Межрегиональная распределительная сетевая компания Центра» указаны в Приложении №8 к настоящей документации.</w:t>
      </w:r>
    </w:p>
    <w:p w:rsidR="005A45FB" w:rsidRPr="005A45FB" w:rsidRDefault="005A45FB" w:rsidP="005A45FB">
      <w:pPr>
        <w:pStyle w:val="a0"/>
        <w:numPr>
          <w:ilvl w:val="2"/>
          <w:numId w:val="13"/>
        </w:numPr>
        <w:tabs>
          <w:tab w:val="left" w:pos="284"/>
          <w:tab w:val="num" w:pos="1134"/>
        </w:tabs>
        <w:ind w:left="0" w:firstLine="0"/>
        <w:rPr>
          <w:sz w:val="24"/>
          <w:szCs w:val="24"/>
        </w:rPr>
      </w:pPr>
      <w:proofErr w:type="gramStart"/>
      <w:r w:rsidRPr="005A45FB">
        <w:rPr>
          <w:sz w:val="24"/>
          <w:szCs w:val="24"/>
        </w:rPr>
        <w:t>В случае, если в качестве обеспечения исполнения обязательств, связанных с участием в конкурентных переговорах и подачей Предложения, Подрядчик предоставляет оригинал банковской гарантии в срок не позднее даты и времени окончания приема Предложений, указанных в пункте 2.2.8 настоящей документации, по адресу:</w:t>
      </w:r>
      <w:proofErr w:type="gramEnd"/>
      <w:r w:rsidRPr="005A45FB">
        <w:rPr>
          <w:sz w:val="24"/>
          <w:szCs w:val="24"/>
        </w:rPr>
        <w:t xml:space="preserve"> РФ, 127018, г. Москва, ул. 2-я Ямская, дом 4, </w:t>
      </w:r>
      <w:proofErr w:type="spellStart"/>
      <w:r w:rsidRPr="005A45FB">
        <w:rPr>
          <w:sz w:val="24"/>
          <w:szCs w:val="24"/>
        </w:rPr>
        <w:t>каб</w:t>
      </w:r>
      <w:proofErr w:type="spellEnd"/>
      <w:r w:rsidRPr="005A45FB">
        <w:rPr>
          <w:sz w:val="24"/>
          <w:szCs w:val="24"/>
        </w:rPr>
        <w:t>. №303, исполнительный сотрудник – Лазарева Татьяна Валентиновна, контактный телефон (495) 747-92-92. Оригинал банковской гарантии должен быть надежно запечатан в конверт, на котором указывается следующая информация:</w:t>
      </w:r>
    </w:p>
    <w:p w:rsidR="005A45FB" w:rsidRPr="005A45FB" w:rsidRDefault="005A45FB" w:rsidP="005A45FB">
      <w:pPr>
        <w:pStyle w:val="a0"/>
        <w:numPr>
          <w:ilvl w:val="3"/>
          <w:numId w:val="12"/>
        </w:numPr>
        <w:tabs>
          <w:tab w:val="left" w:pos="284"/>
          <w:tab w:val="left" w:pos="1080"/>
          <w:tab w:val="left" w:pos="1980"/>
          <w:tab w:val="num" w:pos="2880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Пометка «Банковская гарантия»;</w:t>
      </w:r>
    </w:p>
    <w:p w:rsidR="005A45FB" w:rsidRPr="005A45FB" w:rsidRDefault="005A45FB" w:rsidP="005A45FB">
      <w:pPr>
        <w:pStyle w:val="a0"/>
        <w:numPr>
          <w:ilvl w:val="3"/>
          <w:numId w:val="12"/>
        </w:numPr>
        <w:tabs>
          <w:tab w:val="left" w:pos="284"/>
          <w:tab w:val="left" w:pos="1080"/>
          <w:tab w:val="num" w:pos="1134"/>
          <w:tab w:val="left" w:pos="1980"/>
          <w:tab w:val="num" w:pos="2880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наименование и адрес Организатора запроса предложений в соответствии с пунктом 1.1.1;</w:t>
      </w:r>
    </w:p>
    <w:p w:rsidR="005A45FB" w:rsidRPr="005A45FB" w:rsidRDefault="005A45FB" w:rsidP="005A45FB">
      <w:pPr>
        <w:pStyle w:val="a0"/>
        <w:numPr>
          <w:ilvl w:val="3"/>
          <w:numId w:val="12"/>
        </w:numPr>
        <w:tabs>
          <w:tab w:val="left" w:pos="284"/>
          <w:tab w:val="left" w:pos="1080"/>
          <w:tab w:val="num" w:pos="1134"/>
          <w:tab w:val="left" w:pos="1980"/>
          <w:tab w:val="num" w:pos="2880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полное фирменное наименование Подрядчика и его почтовый адрес;</w:t>
      </w:r>
    </w:p>
    <w:p w:rsidR="005A45FB" w:rsidRPr="005A45FB" w:rsidRDefault="005A45FB" w:rsidP="005A45FB">
      <w:pPr>
        <w:pStyle w:val="a0"/>
        <w:numPr>
          <w:ilvl w:val="3"/>
          <w:numId w:val="12"/>
        </w:numPr>
        <w:tabs>
          <w:tab w:val="left" w:pos="284"/>
          <w:tab w:val="left" w:pos="1080"/>
          <w:tab w:val="num" w:pos="1134"/>
          <w:tab w:val="left" w:pos="1980"/>
          <w:tab w:val="num" w:pos="2880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lastRenderedPageBreak/>
        <w:t>предмет Договора в соответствии с пунктом 1.1.1.</w:t>
      </w:r>
    </w:p>
    <w:p w:rsidR="005A45FB" w:rsidRPr="005A45FB" w:rsidRDefault="005A45FB" w:rsidP="005A45FB">
      <w:pPr>
        <w:pStyle w:val="a0"/>
        <w:numPr>
          <w:ilvl w:val="2"/>
          <w:numId w:val="13"/>
        </w:numPr>
        <w:tabs>
          <w:tab w:val="left" w:pos="284"/>
          <w:tab w:val="num" w:pos="1134"/>
        </w:tabs>
        <w:snapToGrid w:val="0"/>
        <w:ind w:left="0" w:firstLine="0"/>
        <w:rPr>
          <w:sz w:val="24"/>
          <w:szCs w:val="24"/>
        </w:rPr>
      </w:pPr>
      <w:proofErr w:type="gramStart"/>
      <w:r w:rsidRPr="005A45FB">
        <w:rPr>
          <w:sz w:val="24"/>
          <w:szCs w:val="24"/>
        </w:rPr>
        <w:t>В случае, если в качестве обеспечения исполнения обязательств, связанных с участием в конкурентных переговорах и подачей Предложения, Подрядчик предоставляет электронную банковскую гарантию, полученную с использованием функционала системы B2B-MRSK, банковская гарантия должна быть выдана банком в срок не позднее даты и времени окончания приема Предложений, указанных в пункте 2.2.8 настоящей документации.</w:t>
      </w:r>
      <w:proofErr w:type="gramEnd"/>
      <w:r w:rsidRPr="005A45FB">
        <w:rPr>
          <w:sz w:val="24"/>
          <w:szCs w:val="24"/>
        </w:rPr>
        <w:t xml:space="preserve">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подписью. Для своевременного получения электронной банковской гарантии Подрядчику рекомендуется подтвердить банку оплату вознаграждения за выдачу гарантии не позднее, чем за 2 (двое) суток до даты и времени окончания приема Предложений, указанных в пункте 2.2.8 настоящей документации.</w:t>
      </w:r>
    </w:p>
    <w:p w:rsidR="007628A1" w:rsidRPr="005A45FB" w:rsidRDefault="005A45FB" w:rsidP="005A45FB">
      <w:pPr>
        <w:pStyle w:val="a0"/>
        <w:numPr>
          <w:ilvl w:val="2"/>
          <w:numId w:val="8"/>
        </w:numPr>
        <w:tabs>
          <w:tab w:val="left" w:pos="284"/>
          <w:tab w:val="num" w:pos="1134"/>
        </w:tabs>
        <w:snapToGrid w:val="0"/>
        <w:ind w:left="0" w:firstLine="0"/>
        <w:rPr>
          <w:sz w:val="24"/>
          <w:szCs w:val="24"/>
        </w:rPr>
      </w:pPr>
      <w:r w:rsidRPr="005A45FB">
        <w:rPr>
          <w:sz w:val="24"/>
          <w:szCs w:val="24"/>
        </w:rPr>
        <w:t>Подача обеспечения обязательств Подрядчика после срока даты и времени окончания приема Предложений либо непредставление, может являться основанием для отклонения Предложения…»</w:t>
      </w:r>
    </w:p>
    <w:p w:rsidR="00A54F6D" w:rsidRPr="005A45FB" w:rsidRDefault="00A54F6D" w:rsidP="005A45FB">
      <w:pPr>
        <w:pStyle w:val="a"/>
        <w:numPr>
          <w:ilvl w:val="0"/>
          <w:numId w:val="0"/>
        </w:numPr>
        <w:tabs>
          <w:tab w:val="left" w:pos="284"/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5A45FB">
        <w:rPr>
          <w:b/>
          <w:sz w:val="24"/>
          <w:szCs w:val="24"/>
        </w:rPr>
        <w:t>Примечание:</w:t>
      </w:r>
    </w:p>
    <w:p w:rsidR="00A54F6D" w:rsidRPr="005A45FB" w:rsidRDefault="00A54F6D" w:rsidP="005A45FB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A45FB">
        <w:rPr>
          <w:sz w:val="24"/>
          <w:szCs w:val="24"/>
        </w:rPr>
        <w:t xml:space="preserve">По отношению к исходной редакции </w:t>
      </w:r>
      <w:r w:rsidR="006415A7" w:rsidRPr="005A45FB">
        <w:rPr>
          <w:sz w:val="24"/>
          <w:szCs w:val="24"/>
        </w:rPr>
        <w:t xml:space="preserve">приглашения и </w:t>
      </w:r>
      <w:r w:rsidRPr="005A45FB">
        <w:rPr>
          <w:sz w:val="24"/>
          <w:szCs w:val="24"/>
        </w:rPr>
        <w:t xml:space="preserve">документации </w:t>
      </w:r>
      <w:r w:rsidR="00763EA7" w:rsidRPr="005A45F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628A1" w:rsidRPr="005A45F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(филиалов «</w:t>
      </w:r>
      <w:proofErr w:type="spellStart"/>
      <w:r w:rsidR="007628A1" w:rsidRPr="005A45FB">
        <w:rPr>
          <w:sz w:val="24"/>
          <w:szCs w:val="24"/>
        </w:rPr>
        <w:t>Брянскэнерго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Костромаэнерго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Липецкэнерго</w:t>
      </w:r>
      <w:proofErr w:type="spellEnd"/>
      <w:r w:rsidR="007628A1" w:rsidRPr="005A45FB">
        <w:rPr>
          <w:sz w:val="24"/>
          <w:szCs w:val="24"/>
        </w:rPr>
        <w:t>» и «</w:t>
      </w:r>
      <w:proofErr w:type="spellStart"/>
      <w:r w:rsidR="007628A1" w:rsidRPr="005A45FB">
        <w:rPr>
          <w:sz w:val="24"/>
          <w:szCs w:val="24"/>
        </w:rPr>
        <w:t>Тамбовэнерго</w:t>
      </w:r>
      <w:proofErr w:type="spellEnd"/>
      <w:r w:rsidR="007628A1" w:rsidRPr="005A45FB">
        <w:rPr>
          <w:sz w:val="24"/>
          <w:szCs w:val="24"/>
        </w:rPr>
        <w:t>»)</w:t>
      </w:r>
      <w:r w:rsidR="001C51B7" w:rsidRPr="005A45FB">
        <w:rPr>
          <w:sz w:val="24"/>
          <w:szCs w:val="24"/>
        </w:rPr>
        <w:t xml:space="preserve"> </w:t>
      </w:r>
      <w:r w:rsidRPr="005A45FB">
        <w:rPr>
          <w:sz w:val="24"/>
          <w:szCs w:val="24"/>
        </w:rPr>
        <w:t xml:space="preserve">внесены </w:t>
      </w:r>
      <w:r w:rsidR="00376EB2" w:rsidRPr="005A45FB">
        <w:rPr>
          <w:sz w:val="24"/>
          <w:szCs w:val="24"/>
        </w:rPr>
        <w:t>следующие изменения</w:t>
      </w:r>
      <w:r w:rsidR="001D7337" w:rsidRPr="005A45FB">
        <w:rPr>
          <w:sz w:val="24"/>
          <w:szCs w:val="24"/>
        </w:rPr>
        <w:t>:</w:t>
      </w:r>
    </w:p>
    <w:p w:rsidR="008F4930" w:rsidRPr="005A45FB" w:rsidRDefault="00150F32" w:rsidP="005A45FB">
      <w:pPr>
        <w:pStyle w:val="a"/>
        <w:numPr>
          <w:ilvl w:val="0"/>
          <w:numId w:val="4"/>
        </w:numPr>
        <w:tabs>
          <w:tab w:val="left" w:pos="284"/>
        </w:tabs>
        <w:spacing w:before="0"/>
        <w:ind w:left="0" w:firstLine="0"/>
        <w:rPr>
          <w:i/>
          <w:sz w:val="24"/>
          <w:szCs w:val="24"/>
        </w:rPr>
      </w:pPr>
      <w:r w:rsidRPr="005A45FB">
        <w:rPr>
          <w:i/>
          <w:sz w:val="24"/>
          <w:szCs w:val="24"/>
        </w:rPr>
        <w:t xml:space="preserve">внесены изменения в </w:t>
      </w:r>
      <w:r w:rsidR="005A45FB" w:rsidRPr="005A45FB">
        <w:rPr>
          <w:i/>
          <w:sz w:val="24"/>
          <w:szCs w:val="24"/>
        </w:rPr>
        <w:t>закупочную документацию</w:t>
      </w:r>
      <w:r w:rsidR="008F4930" w:rsidRPr="005A45FB">
        <w:rPr>
          <w:i/>
          <w:sz w:val="24"/>
          <w:szCs w:val="24"/>
        </w:rPr>
        <w:t>.</w:t>
      </w:r>
    </w:p>
    <w:p w:rsidR="00A326C2" w:rsidRPr="005A45FB" w:rsidRDefault="00602B81" w:rsidP="005A45FB">
      <w:pPr>
        <w:tabs>
          <w:tab w:val="left" w:pos="284"/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A45FB">
        <w:rPr>
          <w:sz w:val="24"/>
          <w:szCs w:val="24"/>
        </w:rPr>
        <w:tab/>
      </w:r>
      <w:proofErr w:type="gramStart"/>
      <w:r w:rsidR="002B7C37" w:rsidRPr="005A45FB">
        <w:rPr>
          <w:sz w:val="24"/>
          <w:szCs w:val="24"/>
        </w:rPr>
        <w:t>В части не затронутой настоящ</w:t>
      </w:r>
      <w:r w:rsidR="00A613D7" w:rsidRPr="005A45FB">
        <w:rPr>
          <w:sz w:val="24"/>
          <w:szCs w:val="24"/>
        </w:rPr>
        <w:t>им</w:t>
      </w:r>
      <w:r w:rsidR="002B7C37" w:rsidRPr="005A45FB">
        <w:rPr>
          <w:sz w:val="24"/>
          <w:szCs w:val="24"/>
        </w:rPr>
        <w:t xml:space="preserve"> </w:t>
      </w:r>
      <w:r w:rsidR="009C3FB5" w:rsidRPr="005A45FB">
        <w:rPr>
          <w:sz w:val="24"/>
          <w:szCs w:val="24"/>
        </w:rPr>
        <w:t>у</w:t>
      </w:r>
      <w:r w:rsidR="00A613D7" w:rsidRPr="005A45FB">
        <w:rPr>
          <w:sz w:val="24"/>
          <w:szCs w:val="24"/>
        </w:rPr>
        <w:t>ведомлением</w:t>
      </w:r>
      <w:r w:rsidR="00805C0D" w:rsidRPr="005A45FB">
        <w:rPr>
          <w:sz w:val="24"/>
          <w:szCs w:val="24"/>
        </w:rPr>
        <w:t>,</w:t>
      </w:r>
      <w:r w:rsidR="00A613D7" w:rsidRPr="005A45FB">
        <w:rPr>
          <w:sz w:val="24"/>
          <w:szCs w:val="24"/>
        </w:rPr>
        <w:t xml:space="preserve"> </w:t>
      </w:r>
      <w:r w:rsidR="00003BB7" w:rsidRPr="005A45FB">
        <w:rPr>
          <w:sz w:val="24"/>
          <w:szCs w:val="24"/>
        </w:rPr>
        <w:t xml:space="preserve">Поставщики, </w:t>
      </w:r>
      <w:r w:rsidR="002B7C37" w:rsidRPr="005A45FB">
        <w:rPr>
          <w:sz w:val="24"/>
          <w:szCs w:val="24"/>
        </w:rPr>
        <w:t xml:space="preserve"> руководствуются</w:t>
      </w:r>
      <w:r w:rsidR="008A62E7" w:rsidRPr="005A45FB">
        <w:rPr>
          <w:sz w:val="24"/>
          <w:szCs w:val="24"/>
        </w:rPr>
        <w:t xml:space="preserve"> </w:t>
      </w:r>
      <w:r w:rsidR="006415A7" w:rsidRPr="005A45FB">
        <w:rPr>
          <w:sz w:val="24"/>
          <w:szCs w:val="24"/>
        </w:rPr>
        <w:t>приглашением</w:t>
      </w:r>
      <w:r w:rsidR="000C3C21" w:rsidRPr="005A45FB">
        <w:rPr>
          <w:sz w:val="24"/>
          <w:szCs w:val="24"/>
        </w:rPr>
        <w:t xml:space="preserve"> и </w:t>
      </w:r>
      <w:r w:rsidR="004372AC" w:rsidRPr="005A45FB">
        <w:rPr>
          <w:sz w:val="24"/>
          <w:szCs w:val="24"/>
        </w:rPr>
        <w:t xml:space="preserve">документацией </w:t>
      </w:r>
      <w:r w:rsidR="00763EA7" w:rsidRPr="005A45F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628A1" w:rsidRPr="005A45F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(филиалов «</w:t>
      </w:r>
      <w:proofErr w:type="spellStart"/>
      <w:r w:rsidR="007628A1" w:rsidRPr="005A45FB">
        <w:rPr>
          <w:sz w:val="24"/>
          <w:szCs w:val="24"/>
        </w:rPr>
        <w:t>Брянскэнерго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Костромаэнерго</w:t>
      </w:r>
      <w:proofErr w:type="spellEnd"/>
      <w:r w:rsidR="007628A1" w:rsidRPr="005A45FB">
        <w:rPr>
          <w:sz w:val="24"/>
          <w:szCs w:val="24"/>
        </w:rPr>
        <w:t>», «</w:t>
      </w:r>
      <w:proofErr w:type="spellStart"/>
      <w:r w:rsidR="007628A1" w:rsidRPr="005A45FB">
        <w:rPr>
          <w:sz w:val="24"/>
          <w:szCs w:val="24"/>
        </w:rPr>
        <w:t>Липецкэнерго</w:t>
      </w:r>
      <w:proofErr w:type="spellEnd"/>
      <w:r w:rsidR="007628A1" w:rsidRPr="005A45FB">
        <w:rPr>
          <w:sz w:val="24"/>
          <w:szCs w:val="24"/>
        </w:rPr>
        <w:t>» и «</w:t>
      </w:r>
      <w:proofErr w:type="spellStart"/>
      <w:r w:rsidR="007628A1" w:rsidRPr="005A45FB">
        <w:rPr>
          <w:sz w:val="24"/>
          <w:szCs w:val="24"/>
        </w:rPr>
        <w:t>Тамбовэнерго</w:t>
      </w:r>
      <w:proofErr w:type="spellEnd"/>
      <w:r w:rsidR="007628A1" w:rsidRPr="005A45FB">
        <w:rPr>
          <w:sz w:val="24"/>
          <w:szCs w:val="24"/>
        </w:rPr>
        <w:t>»)</w:t>
      </w:r>
      <w:r w:rsidR="004E6C56" w:rsidRPr="005A45FB">
        <w:rPr>
          <w:sz w:val="24"/>
          <w:szCs w:val="24"/>
        </w:rPr>
        <w:t>,</w:t>
      </w:r>
      <w:r w:rsidR="00695678" w:rsidRPr="005A45FB">
        <w:rPr>
          <w:sz w:val="24"/>
          <w:szCs w:val="24"/>
        </w:rPr>
        <w:t xml:space="preserve"> </w:t>
      </w:r>
      <w:r w:rsidR="00872AED" w:rsidRPr="005A45FB">
        <w:rPr>
          <w:sz w:val="24"/>
          <w:szCs w:val="24"/>
        </w:rPr>
        <w:t>(</w:t>
      </w:r>
      <w:r w:rsidR="006415A7" w:rsidRPr="005A45FB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proofErr w:type="gramEnd"/>
      <w:r w:rsidR="006415A7" w:rsidRPr="005A45FB">
        <w:rPr>
          <w:sz w:val="24"/>
          <w:szCs w:val="24"/>
        </w:rPr>
        <w:t xml:space="preserve"> </w:t>
      </w:r>
      <w:proofErr w:type="gramStart"/>
      <w:r w:rsidR="006415A7" w:rsidRPr="005A45FB">
        <w:rPr>
          <w:sz w:val="24"/>
          <w:szCs w:val="24"/>
        </w:rPr>
        <w:t>размещении</w:t>
      </w:r>
      <w:proofErr w:type="gramEnd"/>
      <w:r w:rsidR="006415A7" w:rsidRPr="005A45FB">
        <w:rPr>
          <w:sz w:val="24"/>
          <w:szCs w:val="24"/>
        </w:rPr>
        <w:t xml:space="preserve"> заказов </w:t>
      </w:r>
      <w:hyperlink r:id="rId14" w:history="1">
        <w:r w:rsidR="006415A7" w:rsidRPr="005A45FB">
          <w:rPr>
            <w:rStyle w:val="a6"/>
            <w:sz w:val="24"/>
            <w:szCs w:val="24"/>
          </w:rPr>
          <w:t>www.zakupki.gov.ru</w:t>
        </w:r>
      </w:hyperlink>
      <w:r w:rsidR="006415A7" w:rsidRPr="005A45FB">
        <w:rPr>
          <w:sz w:val="24"/>
          <w:szCs w:val="24"/>
        </w:rPr>
        <w:t xml:space="preserve">, </w:t>
      </w:r>
      <w:r w:rsidR="00785F9E" w:rsidRPr="005A45FB">
        <w:rPr>
          <w:sz w:val="24"/>
          <w:szCs w:val="24"/>
        </w:rPr>
        <w:t xml:space="preserve">копия публикации </w:t>
      </w:r>
      <w:r w:rsidR="006415A7" w:rsidRPr="005A45FB">
        <w:rPr>
          <w:sz w:val="24"/>
          <w:szCs w:val="24"/>
        </w:rPr>
        <w:t xml:space="preserve">на электронной торговой площадке </w:t>
      </w:r>
      <w:r w:rsidR="00C96CA9" w:rsidRPr="005A45FB">
        <w:rPr>
          <w:sz w:val="24"/>
          <w:szCs w:val="24"/>
        </w:rPr>
        <w:t>ОАО «</w:t>
      </w:r>
      <w:proofErr w:type="spellStart"/>
      <w:r w:rsidR="00C96CA9" w:rsidRPr="005A45FB">
        <w:rPr>
          <w:sz w:val="24"/>
          <w:szCs w:val="24"/>
        </w:rPr>
        <w:t>Россети</w:t>
      </w:r>
      <w:proofErr w:type="spellEnd"/>
      <w:r w:rsidR="00C96CA9" w:rsidRPr="005A45FB">
        <w:rPr>
          <w:sz w:val="24"/>
          <w:szCs w:val="24"/>
        </w:rPr>
        <w:t>»</w:t>
      </w:r>
      <w:r w:rsidR="006415A7" w:rsidRPr="005A45FB">
        <w:rPr>
          <w:sz w:val="24"/>
          <w:szCs w:val="24"/>
        </w:rPr>
        <w:t xml:space="preserve"> </w:t>
      </w:r>
      <w:hyperlink r:id="rId15" w:history="1">
        <w:r w:rsidR="006415A7" w:rsidRPr="005A45FB">
          <w:rPr>
            <w:rStyle w:val="a6"/>
            <w:sz w:val="24"/>
            <w:szCs w:val="24"/>
          </w:rPr>
          <w:t>www.b2b-mrsk.ru</w:t>
        </w:r>
      </w:hyperlink>
      <w:r w:rsidR="006415A7" w:rsidRPr="005A45FB">
        <w:rPr>
          <w:sz w:val="24"/>
          <w:szCs w:val="24"/>
        </w:rPr>
        <w:t xml:space="preserve"> №</w:t>
      </w:r>
      <w:r w:rsidR="007628A1" w:rsidRPr="005A45FB">
        <w:rPr>
          <w:sz w:val="24"/>
          <w:szCs w:val="24"/>
        </w:rPr>
        <w:t xml:space="preserve"> 36296 </w:t>
      </w:r>
      <w:r w:rsidR="006415A7" w:rsidRPr="005A45FB">
        <w:rPr>
          <w:sz w:val="24"/>
          <w:szCs w:val="24"/>
        </w:rPr>
        <w:t xml:space="preserve">от </w:t>
      </w:r>
      <w:r w:rsidR="007628A1" w:rsidRPr="005A45FB">
        <w:rPr>
          <w:sz w:val="24"/>
          <w:szCs w:val="24"/>
        </w:rPr>
        <w:t>11</w:t>
      </w:r>
      <w:r w:rsidR="006415A7" w:rsidRPr="005A45FB">
        <w:rPr>
          <w:sz w:val="24"/>
          <w:szCs w:val="24"/>
        </w:rPr>
        <w:t>.0</w:t>
      </w:r>
      <w:r w:rsidR="007628A1" w:rsidRPr="005A45FB">
        <w:rPr>
          <w:sz w:val="24"/>
          <w:szCs w:val="24"/>
        </w:rPr>
        <w:t>7</w:t>
      </w:r>
      <w:r w:rsidR="006415A7" w:rsidRPr="005A45FB">
        <w:rPr>
          <w:sz w:val="24"/>
          <w:szCs w:val="24"/>
        </w:rPr>
        <w:t>.201</w:t>
      </w:r>
      <w:r w:rsidR="00EC4846" w:rsidRPr="005A45FB">
        <w:rPr>
          <w:sz w:val="24"/>
          <w:szCs w:val="24"/>
        </w:rPr>
        <w:t>3 года</w:t>
      </w:r>
      <w:r w:rsidR="006415A7" w:rsidRPr="005A45FB">
        <w:rPr>
          <w:sz w:val="24"/>
          <w:szCs w:val="24"/>
        </w:rPr>
        <w:t xml:space="preserve">, а так же на официальном сайте ОАО «МРСК Центра» </w:t>
      </w:r>
      <w:hyperlink r:id="rId16" w:history="1">
        <w:r w:rsidR="006415A7" w:rsidRPr="005A45FB">
          <w:rPr>
            <w:rStyle w:val="a6"/>
            <w:sz w:val="24"/>
            <w:szCs w:val="24"/>
          </w:rPr>
          <w:t>www.mrsk-1.ru</w:t>
        </w:r>
      </w:hyperlink>
      <w:r w:rsidR="006415A7" w:rsidRPr="005A45FB">
        <w:rPr>
          <w:sz w:val="24"/>
          <w:szCs w:val="24"/>
        </w:rPr>
        <w:t xml:space="preserve"> в разделе «Закупки</w:t>
      </w:r>
      <w:r w:rsidR="0043785D" w:rsidRPr="005A45FB">
        <w:rPr>
          <w:sz w:val="24"/>
          <w:szCs w:val="24"/>
        </w:rPr>
        <w:t>)</w:t>
      </w:r>
      <w:r w:rsidR="00A82F6E" w:rsidRPr="005A45FB">
        <w:rPr>
          <w:sz w:val="24"/>
          <w:szCs w:val="24"/>
        </w:rPr>
        <w:t>.</w:t>
      </w:r>
    </w:p>
    <w:p w:rsidR="001C5CC7" w:rsidRDefault="001C5CC7" w:rsidP="005A45FB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721286" w:rsidRPr="005A45FB" w:rsidRDefault="00721286" w:rsidP="005A45FB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5E031D" w:rsidRPr="005A45FB" w:rsidRDefault="005E031D" w:rsidP="005A45FB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5A45FB">
        <w:rPr>
          <w:sz w:val="24"/>
          <w:szCs w:val="24"/>
        </w:rPr>
        <w:t>Председатель закупочной комиссии -</w:t>
      </w:r>
    </w:p>
    <w:p w:rsidR="005E031D" w:rsidRPr="005A45FB" w:rsidRDefault="005E031D" w:rsidP="005A45FB">
      <w:pPr>
        <w:tabs>
          <w:tab w:val="left" w:pos="284"/>
        </w:tabs>
        <w:spacing w:line="360" w:lineRule="auto"/>
        <w:rPr>
          <w:sz w:val="24"/>
          <w:szCs w:val="24"/>
        </w:rPr>
      </w:pPr>
      <w:r w:rsidRPr="005A45FB">
        <w:rPr>
          <w:sz w:val="24"/>
          <w:szCs w:val="24"/>
        </w:rPr>
        <w:t xml:space="preserve">советник генерального директора </w:t>
      </w:r>
    </w:p>
    <w:p w:rsidR="00AE4DE6" w:rsidRPr="00150F32" w:rsidRDefault="005E031D" w:rsidP="00721286">
      <w:pPr>
        <w:tabs>
          <w:tab w:val="left" w:pos="284"/>
          <w:tab w:val="left" w:pos="8505"/>
        </w:tabs>
        <w:spacing w:line="360" w:lineRule="auto"/>
        <w:rPr>
          <w:sz w:val="24"/>
          <w:szCs w:val="24"/>
        </w:rPr>
      </w:pPr>
      <w:r w:rsidRPr="005A45FB">
        <w:rPr>
          <w:sz w:val="24"/>
          <w:szCs w:val="24"/>
        </w:rPr>
        <w:t>ОАО «МРСК Центра»</w:t>
      </w:r>
      <w:r w:rsidRPr="005A45FB">
        <w:rPr>
          <w:sz w:val="24"/>
          <w:szCs w:val="24"/>
        </w:rPr>
        <w:tab/>
        <w:t xml:space="preserve">А.П. </w:t>
      </w:r>
      <w:proofErr w:type="spellStart"/>
      <w:r w:rsidRPr="005A45FB">
        <w:rPr>
          <w:sz w:val="24"/>
          <w:szCs w:val="24"/>
        </w:rPr>
        <w:t>Ямолдин</w:t>
      </w:r>
      <w:proofErr w:type="spellEnd"/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1C26337"/>
    <w:multiLevelType w:val="multilevel"/>
    <w:tmpl w:val="0CB2523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5BF700A"/>
    <w:multiLevelType w:val="multilevel"/>
    <w:tmpl w:val="024A2A6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21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0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12A15"/>
    <w:multiLevelType w:val="multilevel"/>
    <w:tmpl w:val="E974C9A0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840"/>
      </w:pPr>
      <w:rPr>
        <w:rFonts w:hint="default"/>
        <w:sz w:val="24"/>
        <w:szCs w:val="24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  <w:b w:val="0"/>
        <w:i w:val="0"/>
      </w:rPr>
    </w:lvl>
    <w:lvl w:ilvl="3">
      <w:start w:val="1"/>
      <w:numFmt w:val="decimal"/>
      <w:lvlText w:val="%1.%2.3.%4."/>
      <w:lvlJc w:val="left"/>
      <w:pPr>
        <w:tabs>
          <w:tab w:val="num" w:pos="1620"/>
        </w:tabs>
        <w:ind w:left="162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0">
    <w:nsid w:val="5B470A0B"/>
    <w:multiLevelType w:val="multilevel"/>
    <w:tmpl w:val="276013D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1407" w:hanging="480"/>
      </w:pPr>
      <w:rPr>
        <w:rFonts w:hint="default"/>
      </w:rPr>
    </w:lvl>
    <w:lvl w:ilvl="2">
      <w:start w:val="8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1">
    <w:nsid w:val="5C381C43"/>
    <w:multiLevelType w:val="hybridMultilevel"/>
    <w:tmpl w:val="BDF29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4DC6A59"/>
    <w:multiLevelType w:val="hybridMultilevel"/>
    <w:tmpl w:val="3F0AB29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2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11"/>
  </w:num>
  <w:num w:numId="12">
    <w:abstractNumId w:val="6"/>
  </w:num>
  <w:num w:numId="13">
    <w:abstractNumId w:val="4"/>
  </w:num>
  <w:num w:numId="14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45FB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1286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28A1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C698D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E7220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link w:val="af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3">
    <w:name w:val="List Paragraph"/>
    <w:basedOn w:val="a2"/>
    <w:uiPriority w:val="34"/>
    <w:qFormat/>
    <w:rsid w:val="00210A6D"/>
    <w:pPr>
      <w:ind w:left="720"/>
      <w:contextualSpacing/>
    </w:pPr>
  </w:style>
  <w:style w:type="character" w:customStyle="1" w:styleId="af0">
    <w:name w:val="Подподпункт Знак"/>
    <w:link w:val="af"/>
    <w:rsid w:val="007628A1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anki.ru/banks/ratin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banki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mrsk.ru/" TargetMode="Externa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5B09B-2385-464A-82C1-671145C6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12932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2012-09-14T10:24:00Z</dcterms:created>
  <dcterms:modified xsi:type="dcterms:W3CDTF">2013-07-16T13:11:00Z</dcterms:modified>
</cp:coreProperties>
</file>